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2808"/>
        <w:gridCol w:w="2700"/>
        <w:gridCol w:w="1000"/>
        <w:gridCol w:w="1700"/>
        <w:gridCol w:w="1000"/>
        <w:gridCol w:w="1400"/>
      </w:tblGrid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bookmarkStart w:id="0" w:name="_GoBack"/>
            <w:bookmarkEnd w:id="0"/>
            <w:r w:rsidRPr="00BF1A35">
              <w:rPr>
                <w:rFonts w:ascii="Arial" w:hAnsi="Arial" w:cs="Arial"/>
              </w:rPr>
              <w:t>Name of Assessee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Vayu Suites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Address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305,sukhadia circle,udaipur,udaipur,RAJASTHAN,313001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Status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Firm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Assessment Year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2023-2024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Ward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Year Ended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31.3.2023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PAN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AAVFV2158B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Partnership Deed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08/02/2022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Residential Status</w:t>
            </w:r>
          </w:p>
        </w:tc>
        <w:tc>
          <w:tcPr>
            <w:tcW w:w="3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Resident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Particular of Business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Service Provider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Nature of Business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OTHER SERVICES-Other services n.e.c.(21008)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Stock Valuation Method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Cost Price or Market Price Whichever is less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Filing Status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Original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Return Filed 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27/07/2023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Acknowledgement No.: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733106130270723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Last Year Return Filed On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26/07/2022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Acknowledgement No.: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128700520260722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Bank Name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HDFC BANK, , A/C NO:50200067299243 ,Type: Current ,IFSC: HDFC0000119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Tele:</w:t>
            </w:r>
          </w:p>
        </w:tc>
        <w:tc>
          <w:tcPr>
            <w:tcW w:w="7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Mob:9468600555</w:t>
            </w:r>
          </w:p>
        </w:tc>
      </w:tr>
    </w:tbl>
    <w:p w:rsidR="00000000" w:rsidRDefault="00BF1A35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p w:rsidR="00000000" w:rsidRDefault="00BF1A35">
      <w:pPr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Computation of Total Income</w:t>
      </w:r>
    </w:p>
    <w:p w:rsidR="00000000" w:rsidRDefault="00BF1A35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838"/>
        <w:gridCol w:w="1440"/>
        <w:gridCol w:w="260"/>
        <w:gridCol w:w="1440"/>
        <w:gridCol w:w="260"/>
        <w:gridCol w:w="1440"/>
      </w:tblGrid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Gross Total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Total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0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Round off u/s 288 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0</w:t>
            </w:r>
          </w:p>
        </w:tc>
      </w:tr>
    </w:tbl>
    <w:p w:rsidR="00000000" w:rsidRDefault="00BF1A35">
      <w:pPr>
        <w:autoSpaceDE w:val="0"/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Deduction u/s 10AA,35AD, 80H to 80RRB (except sec.80P) not claimed hence AMT not applicable.</w:t>
      </w:r>
    </w:p>
    <w:p w:rsidR="00000000" w:rsidRDefault="00BF1A35">
      <w:pPr>
        <w:autoSpaceDE w:val="0"/>
        <w:autoSpaceDN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108"/>
        <w:gridCol w:w="1400"/>
        <w:gridCol w:w="600"/>
        <w:gridCol w:w="1400"/>
      </w:tblGrid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Tax Due @ 30%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0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Tax Payable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0</w:t>
            </w:r>
          </w:p>
        </w:tc>
      </w:tr>
    </w:tbl>
    <w:p w:rsidR="00000000" w:rsidRDefault="00BF1A35">
      <w:pPr>
        <w:autoSpaceDE w:val="0"/>
        <w:autoSpaceDN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Due Date for filing of Return July 31, 2023</w:t>
      </w:r>
    </w:p>
    <w:tbl>
      <w:tblPr>
        <w:tblW w:w="0" w:type="auto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508"/>
        <w:gridCol w:w="100"/>
        <w:gridCol w:w="2300"/>
        <w:gridCol w:w="1400"/>
        <w:gridCol w:w="900"/>
        <w:gridCol w:w="600"/>
        <w:gridCol w:w="300"/>
        <w:gridCol w:w="600"/>
        <w:gridCol w:w="1100"/>
        <w:gridCol w:w="100"/>
        <w:gridCol w:w="1300"/>
        <w:gridCol w:w="100"/>
        <w:gridCol w:w="1100"/>
        <w:gridCol w:w="100"/>
        <w:gridCol w:w="100"/>
      </w:tblGrid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2"/>
          <w:wAfter w:w="200" w:type="dxa"/>
          <w:cantSplit/>
        </w:trPr>
        <w:tc>
          <w:tcPr>
            <w:tcW w:w="104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</w:rPr>
            </w:pPr>
            <w:r w:rsidRPr="00BF1A35">
              <w:rPr>
                <w:rFonts w:ascii="Arial" w:hAnsi="Arial" w:cs="Arial"/>
                <w:b/>
                <w:bCs/>
              </w:rPr>
              <w:t>Bank Account Detail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608" w:type="dxa"/>
            <w:gridSpan w:val="2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S. No.</w:t>
            </w:r>
          </w:p>
        </w:tc>
        <w:tc>
          <w:tcPr>
            <w:tcW w:w="2300" w:type="dxa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Bank</w:t>
            </w:r>
          </w:p>
        </w:tc>
        <w:tc>
          <w:tcPr>
            <w:tcW w:w="2300" w:type="dxa"/>
            <w:gridSpan w:val="2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Address</w:t>
            </w:r>
          </w:p>
        </w:tc>
        <w:tc>
          <w:tcPr>
            <w:tcW w:w="1500" w:type="dxa"/>
            <w:gridSpan w:val="3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Account No</w:t>
            </w:r>
          </w:p>
        </w:tc>
        <w:tc>
          <w:tcPr>
            <w:tcW w:w="1200" w:type="dxa"/>
            <w:gridSpan w:val="2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MICR NO</w:t>
            </w:r>
          </w:p>
        </w:tc>
        <w:tc>
          <w:tcPr>
            <w:tcW w:w="1300" w:type="dxa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IFSC Code</w:t>
            </w:r>
          </w:p>
        </w:tc>
        <w:tc>
          <w:tcPr>
            <w:tcW w:w="1300" w:type="dxa"/>
            <w:gridSpan w:val="3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Type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HDFC BANK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50200067299243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HDFC0000119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Current(Primary)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105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105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Details of Taxpayer Information Summary (TIS)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508" w:type="dxa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3800" w:type="dxa"/>
            <w:gridSpan w:val="3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INFORMATION CATEGORY</w:t>
            </w:r>
          </w:p>
        </w:tc>
        <w:tc>
          <w:tcPr>
            <w:tcW w:w="1500" w:type="dxa"/>
            <w:gridSpan w:val="2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DERIVED VALUE(Rs.)</w:t>
            </w:r>
          </w:p>
        </w:tc>
        <w:tc>
          <w:tcPr>
            <w:tcW w:w="3500" w:type="dxa"/>
            <w:gridSpan w:val="6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As Per Computation</w:t>
            </w:r>
          </w:p>
        </w:tc>
        <w:tc>
          <w:tcPr>
            <w:tcW w:w="1200" w:type="dxa"/>
            <w:gridSpan w:val="2"/>
            <w:tcBorders>
              <w:left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F1A35">
              <w:rPr>
                <w:rFonts w:ascii="Arial" w:hAnsi="Arial" w:cs="Arial"/>
                <w:b/>
                <w:bCs/>
                <w:sz w:val="16"/>
                <w:szCs w:val="16"/>
              </w:rPr>
              <w:t>Difference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GST turnover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F1A35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gridAfter w:val="1"/>
          <w:wAfter w:w="100" w:type="dxa"/>
          <w:cantSplit/>
        </w:trPr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Signature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(PARTH KARNAWAT)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For Vayu Suites</w:t>
            </w:r>
          </w:p>
        </w:tc>
      </w:tr>
      <w:tr w:rsidR="00000000" w:rsidRPr="00BF1A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0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rPr>
                <w:rFonts w:ascii="Arial" w:hAnsi="Arial" w:cs="Arial"/>
              </w:rPr>
            </w:pPr>
          </w:p>
        </w:tc>
        <w:tc>
          <w:tcPr>
            <w:tcW w:w="45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00000" w:rsidRPr="00BF1A35" w:rsidRDefault="00BF1A35">
            <w:pPr>
              <w:autoSpaceDE w:val="0"/>
              <w:autoSpaceDN w:val="0"/>
              <w:spacing w:before="50" w:after="0" w:line="240" w:lineRule="auto"/>
              <w:jc w:val="center"/>
              <w:rPr>
                <w:rFonts w:ascii="Arial" w:hAnsi="Arial" w:cs="Arial"/>
              </w:rPr>
            </w:pPr>
            <w:r w:rsidRPr="00BF1A35">
              <w:rPr>
                <w:rFonts w:ascii="Arial" w:hAnsi="Arial" w:cs="Arial"/>
              </w:rPr>
              <w:t>Date-01.03.2024</w:t>
            </w:r>
          </w:p>
        </w:tc>
      </w:tr>
    </w:tbl>
    <w:p w:rsidR="00000000" w:rsidRDefault="00BF1A35">
      <w:pPr>
        <w:widowControl w:val="0"/>
        <w:pBdr>
          <w:bottom w:val="single" w:sz="6" w:space="0" w:color="auto"/>
          <w:between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CompuTax : VAYU [Vayu Suites]</w:t>
      </w:r>
    </w:p>
    <w:p w:rsidR="00000000" w:rsidRDefault="00BF1A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BF1A35" w:rsidRDefault="00BF1A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BF1A35">
      <w:headerReference w:type="default" r:id="rId6"/>
      <w:footerReference w:type="default" r:id="rId7"/>
      <w:pgSz w:w="11908" w:h="16833"/>
      <w:pgMar w:top="721" w:right="433" w:bottom="721" w:left="1009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A35" w:rsidRDefault="00BF1A35">
      <w:pPr>
        <w:spacing w:after="0" w:line="240" w:lineRule="auto"/>
      </w:pPr>
      <w:r>
        <w:separator/>
      </w:r>
    </w:p>
  </w:endnote>
  <w:endnote w:type="continuationSeparator" w:id="0">
    <w:p w:rsidR="00BF1A35" w:rsidRDefault="00BF1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F1A3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Page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end"/>
    </w:r>
  </w:p>
  <w:p w:rsidR="00000000" w:rsidRDefault="00BF1A3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A35" w:rsidRDefault="00BF1A35">
      <w:pPr>
        <w:spacing w:after="0" w:line="240" w:lineRule="auto"/>
      </w:pPr>
      <w:r>
        <w:separator/>
      </w:r>
    </w:p>
  </w:footnote>
  <w:footnote w:type="continuationSeparator" w:id="0">
    <w:p w:rsidR="00BF1A35" w:rsidRDefault="00BF1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BF1A35">
    <w:pPr>
      <w:widowControl w:val="0"/>
      <w:pBdr>
        <w:bottom w:val="single" w:sz="6" w:space="0" w:color="auto"/>
        <w:between w:val="single" w:sz="6" w:space="0" w:color="auto"/>
      </w:pBdr>
      <w:autoSpaceDE w:val="0"/>
      <w:autoSpaceDN w:val="0"/>
      <w:adjustRightInd w:val="0"/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NAME OF ASSESSEE : Vayu Suites     A.Y. 2023-2024  PAN : AAVFV2158B    Code :VAYU</w:t>
    </w:r>
  </w:p>
  <w:p w:rsidR="00000000" w:rsidRDefault="00BF1A3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239"/>
    <w:rsid w:val="00104239"/>
    <w:rsid w:val="00B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  <w15:docId w15:val="{366B54C4-8031-4F87-A707-780E8258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2024-03-01T05:10:00Z</dcterms:created>
  <dcterms:modified xsi:type="dcterms:W3CDTF">2024-03-01T05:10:00Z</dcterms:modified>
</cp:coreProperties>
</file>